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F" w:rsidRPr="00843E8F" w:rsidRDefault="00843E8F" w:rsidP="00843E8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E8F">
        <w:rPr>
          <w:rFonts w:ascii="Times New Roman" w:hAnsi="Times New Roman" w:cs="Times New Roman"/>
          <w:b/>
          <w:sz w:val="32"/>
          <w:szCs w:val="32"/>
        </w:rPr>
        <w:t>PREDSTAVLJANJE TALIJANSKOG JEZIKA KAO IZBORNOG PREDMETA</w:t>
      </w:r>
    </w:p>
    <w:p w:rsidR="00843E8F" w:rsidRPr="00843E8F" w:rsidRDefault="00843E8F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E8F" w:rsidRDefault="00843E8F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B97">
        <w:rPr>
          <w:rFonts w:ascii="Times New Roman" w:hAnsi="Times New Roman" w:cs="Times New Roman"/>
          <w:sz w:val="24"/>
          <w:szCs w:val="24"/>
        </w:rPr>
        <w:t>U vrijeme globalizacije povećava se mobilnost ljudi i raste važnost znanja stranih jezika te se smanjuju jezične barijere, potiče se međunarodna razmjena i tolerancija. Sposobnost komunikacije na stranome jeziku jedna je od ključnih kompetencija u Europskoj uniji potrebna mladima da uspiju ne samo u današnjem gospodarstvu i suvremenome društvu nego i u osobnim životima. </w:t>
      </w: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B97">
        <w:rPr>
          <w:rFonts w:ascii="Times New Roman" w:hAnsi="Times New Roman" w:cs="Times New Roman"/>
          <w:sz w:val="24"/>
          <w:szCs w:val="24"/>
        </w:rPr>
        <w:t>Jezik je sredstvo komunikacije kojim se izražavaju mišljenja, ideje, informacije, osjećaji i stavovi. Uč</w:t>
      </w:r>
      <w:r w:rsidR="00843E8F" w:rsidRPr="00843E8F">
        <w:rPr>
          <w:rFonts w:ascii="Times New Roman" w:hAnsi="Times New Roman" w:cs="Times New Roman"/>
          <w:sz w:val="24"/>
          <w:szCs w:val="24"/>
        </w:rPr>
        <w:t>e</w:t>
      </w:r>
      <w:r w:rsidRPr="001E3B97">
        <w:rPr>
          <w:rFonts w:ascii="Times New Roman" w:hAnsi="Times New Roman" w:cs="Times New Roman"/>
          <w:sz w:val="24"/>
          <w:szCs w:val="24"/>
        </w:rPr>
        <w:t>njem stranoga jezika potiče se kognitivni, emocionalni, društveni i kulturni razvoj učenika kao osnova za razvijanje različitih strategija učenja kao temelja daljnjega cjeloživotnog učenja.</w:t>
      </w: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B97">
        <w:rPr>
          <w:rFonts w:ascii="Times New Roman" w:hAnsi="Times New Roman" w:cs="Times New Roman"/>
          <w:sz w:val="24"/>
          <w:szCs w:val="24"/>
        </w:rPr>
        <w:t>Svrha učenja stranoga jezika jest razvijanje komunikacijske i socijalne kompetencije radi proširivanj</w:t>
      </w:r>
      <w:r w:rsidR="00843E8F" w:rsidRPr="00843E8F">
        <w:rPr>
          <w:rFonts w:ascii="Times New Roman" w:hAnsi="Times New Roman" w:cs="Times New Roman"/>
          <w:sz w:val="24"/>
          <w:szCs w:val="24"/>
        </w:rPr>
        <w:t>a</w:t>
      </w:r>
      <w:r w:rsidRPr="001E3B97">
        <w:rPr>
          <w:rFonts w:ascii="Times New Roman" w:hAnsi="Times New Roman" w:cs="Times New Roman"/>
          <w:sz w:val="24"/>
          <w:szCs w:val="24"/>
        </w:rPr>
        <w:t xml:space="preserve"> kulturnih i društvenih horizonata. Kako bismo razvili komunikacijske kompetencije, potrebno je osvijestiti važnost razvoja jezičnih djelatnosti. Jezik je jedan od razlikovnih elemenata kulture te njegovo učenje pridonosi upoznavanju međukulturnih sadržaja, a time i razvoju pozitivnih stavova i tolerancije među građanima. Uspoređujući druge kulture i uočavajući različitosti i sličnosti, gradi se vlastiti kulturni identitet. Na taj način učenici putem dijaloga, rasprave, raznolikosti mišljenja razvijaju kritičko mišljenje i uče poštovati raznolikosti (druge i drukčije) i obogaćuju se učeći od drugih. Stječe se iskustvo o tome kako su jezik i kultura neodvojivi i oblikuju identitet neke zemlje.</w:t>
      </w: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B97">
        <w:rPr>
          <w:rFonts w:ascii="Times New Roman" w:hAnsi="Times New Roman" w:cs="Times New Roman"/>
          <w:sz w:val="24"/>
          <w:szCs w:val="24"/>
        </w:rPr>
        <w:t>Cilj je učenja talijanskoga jezika da zajedno s učenjem materinskoga jezika i drugih stranih jezika prido</w:t>
      </w:r>
      <w:r w:rsidR="00843E8F" w:rsidRPr="00843E8F">
        <w:rPr>
          <w:rFonts w:ascii="Times New Roman" w:hAnsi="Times New Roman" w:cs="Times New Roman"/>
          <w:sz w:val="24"/>
          <w:szCs w:val="24"/>
        </w:rPr>
        <w:t>n</w:t>
      </w:r>
      <w:r w:rsidRPr="001E3B97">
        <w:rPr>
          <w:rFonts w:ascii="Times New Roman" w:hAnsi="Times New Roman" w:cs="Times New Roman"/>
          <w:sz w:val="24"/>
          <w:szCs w:val="24"/>
        </w:rPr>
        <w:t>ese razvoju svih oblika pismenosti, odgovornosti za vlastito učenje i samoreguliranoga učenja. Učenje i poučavanje stranih jezika zahtijeva otvoren i fleksibilan metodički pristup temeljen na suvremenim metodama i didaktičkim spoznajama uzimajući u obzir individualne čimbenike u učenju stranoga jezika. Naglasak je na uvođenju autentičnih sadržaja primjenjivih u svakodnevnome životu i na primjeni suvremenih informacijskih i komunikacijskih tehnologija.</w:t>
      </w: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B97">
        <w:rPr>
          <w:rFonts w:ascii="Times New Roman" w:hAnsi="Times New Roman" w:cs="Times New Roman"/>
          <w:sz w:val="24"/>
          <w:szCs w:val="24"/>
        </w:rPr>
        <w:t>Nastava stranoga jezika od velike je važnosti za aktivno sudjelovanje i uključivanje u obrazovnome i u profesionalnome okruženju te poslije u životu osigurava veću konkurentnost na tržištu rada.</w:t>
      </w:r>
    </w:p>
    <w:p w:rsidR="001E3B97" w:rsidRPr="001E3B97" w:rsidRDefault="001E3B97" w:rsidP="00843E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B97">
        <w:rPr>
          <w:rFonts w:ascii="Times New Roman" w:hAnsi="Times New Roman" w:cs="Times New Roman"/>
          <w:sz w:val="24"/>
          <w:szCs w:val="24"/>
        </w:rPr>
        <w:t xml:space="preserve">Talijanski jezik, koji pripada jezično-komunikacijskomu području kurikuluma, uči se kao strani jezik. </w:t>
      </w:r>
      <w:r w:rsidR="00843E8F" w:rsidRPr="00843E8F">
        <w:rPr>
          <w:rFonts w:ascii="Times New Roman" w:hAnsi="Times New Roman" w:cs="Times New Roman"/>
          <w:sz w:val="24"/>
          <w:szCs w:val="24"/>
        </w:rPr>
        <w:t>U OŠ Spinut nudi se kao izborni predmet sa 70 sati nastave godišnje.</w:t>
      </w:r>
    </w:p>
    <w:p w:rsidR="00E10F89" w:rsidRPr="00843E8F" w:rsidRDefault="00E10F89">
      <w:pPr>
        <w:rPr>
          <w:rFonts w:ascii="Times New Roman" w:hAnsi="Times New Roman" w:cs="Times New Roman"/>
          <w:sz w:val="24"/>
          <w:szCs w:val="24"/>
        </w:rPr>
      </w:pPr>
    </w:p>
    <w:sectPr w:rsidR="00E10F89" w:rsidRPr="0084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97"/>
    <w:rsid w:val="000F1C1A"/>
    <w:rsid w:val="001E3B97"/>
    <w:rsid w:val="005F47AA"/>
    <w:rsid w:val="00843E8F"/>
    <w:rsid w:val="00CF39DB"/>
    <w:rsid w:val="00E10F89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F367"/>
  <w15:chartTrackingRefBased/>
  <w15:docId w15:val="{947EDB75-330A-4D98-AD23-841C55E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1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7654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658047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43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68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7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4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532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1675523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dc:description/>
  <cp:lastModifiedBy>Božena</cp:lastModifiedBy>
  <cp:revision>4</cp:revision>
  <dcterms:created xsi:type="dcterms:W3CDTF">2019-05-07T20:27:00Z</dcterms:created>
  <dcterms:modified xsi:type="dcterms:W3CDTF">2019-05-07T20:35:00Z</dcterms:modified>
</cp:coreProperties>
</file>