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4E" w:rsidRDefault="00B8144E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B8144E" w:rsidRDefault="004D3174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602-01/23-09/7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B8144E" w:rsidRDefault="004D31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2181-1-277-23-1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B8144E" w:rsidRDefault="00B8144E">
      <w:pPr>
        <w:rPr>
          <w:rFonts w:ascii="Times New Roman" w:hAnsi="Times New Roman" w:cs="Times New Roman"/>
          <w:szCs w:val="24"/>
        </w:rPr>
      </w:pPr>
    </w:p>
    <w:p w:rsidR="00B8144E" w:rsidRDefault="004D31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B8144E" w:rsidRDefault="00B8144E">
      <w:pPr>
        <w:pStyle w:val="StandardWeb"/>
        <w:rPr>
          <w:color w:val="000000"/>
          <w:sz w:val="27"/>
          <w:szCs w:val="27"/>
        </w:rPr>
      </w:pPr>
    </w:p>
    <w:p w:rsidR="00B8144E" w:rsidRDefault="00B8144E">
      <w:pPr>
        <w:pStyle w:val="StandardWeb"/>
        <w:rPr>
          <w:color w:val="000000"/>
          <w:sz w:val="27"/>
          <w:szCs w:val="27"/>
        </w:rPr>
      </w:pPr>
    </w:p>
    <w:p w:rsidR="00B8144E" w:rsidRDefault="00B8144E">
      <w:pPr>
        <w:pStyle w:val="StandardWeb"/>
        <w:rPr>
          <w:color w:val="000000"/>
          <w:sz w:val="27"/>
          <w:szCs w:val="27"/>
        </w:rPr>
      </w:pPr>
    </w:p>
    <w:p w:rsidR="00B8144E" w:rsidRDefault="00B8144E">
      <w:pPr>
        <w:pStyle w:val="StandardWeb"/>
        <w:rPr>
          <w:color w:val="000000"/>
          <w:sz w:val="27"/>
          <w:szCs w:val="27"/>
        </w:rPr>
      </w:pPr>
    </w:p>
    <w:p w:rsidR="00B8144E" w:rsidRDefault="004D3174">
      <w:pPr>
        <w:pStyle w:val="Bezprored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SPINUT</w:t>
      </w:r>
    </w:p>
    <w:p w:rsidR="00B8144E" w:rsidRDefault="004D3174">
      <w:pPr>
        <w:pStyle w:val="Bezprored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Teslina 12</w:t>
      </w:r>
    </w:p>
    <w:p w:rsidR="00B8144E" w:rsidRDefault="004D3174">
      <w:pPr>
        <w:pStyle w:val="Bezprored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</w:t>
      </w:r>
    </w:p>
    <w:p w:rsidR="00B8144E" w:rsidRDefault="004D317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Split, 6.03.. 2023. god.</w:t>
      </w:r>
    </w:p>
    <w:p w:rsidR="00B8144E" w:rsidRDefault="004D317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Nakon provedbe Javnog poziva 8.a,b,c/2023. na dostavu ponuda do 17.02 2022. za organ</w:t>
      </w:r>
      <w:r>
        <w:rPr>
          <w:color w:val="000000"/>
          <w:sz w:val="27"/>
          <w:szCs w:val="27"/>
        </w:rPr>
        <w:t xml:space="preserve">izaciju višednevne izvanučioničke nastave učenika 8.a, 8.b i 8.c razreda te predstavljanja ponuda predstavnika agencija na roditeljskom sastanku 6.03.2023. u školskoj zbornici god. , roditelji su pristupili glasovanju. Agencija VUCKOVIC TRAVEL COLLECTIONS </w:t>
      </w:r>
      <w:r>
        <w:rPr>
          <w:color w:val="000000"/>
          <w:sz w:val="27"/>
          <w:szCs w:val="27"/>
        </w:rPr>
        <w:t>dobila je najveći broj glasova.</w:t>
      </w:r>
    </w:p>
    <w:p w:rsidR="00B8144E" w:rsidRDefault="004D317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POVJERENSTVO</w:t>
      </w:r>
    </w:p>
    <w:p w:rsidR="00B8144E" w:rsidRDefault="004D3174">
      <w:pPr>
        <w:pStyle w:val="StandardWeb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Ravnateljica Sanja Čagalj; prof.</w:t>
      </w:r>
    </w:p>
    <w:sectPr w:rsidR="00B8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4E"/>
    <w:rsid w:val="004D3174"/>
    <w:rsid w:val="00B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783B-4C4B-46EE-BABC-6BFBBE4C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dcterms:created xsi:type="dcterms:W3CDTF">2023-03-08T08:48:00Z</dcterms:created>
  <dcterms:modified xsi:type="dcterms:W3CDTF">2023-03-08T08:48:00Z</dcterms:modified>
</cp:coreProperties>
</file>