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CE" w:rsidRPr="003A13CE" w:rsidRDefault="00465368" w:rsidP="003A13CE">
      <w:pPr>
        <w:jc w:val="center"/>
        <w:rPr>
          <w:b/>
          <w:sz w:val="28"/>
        </w:rPr>
      </w:pPr>
      <w:r w:rsidRPr="003A13CE">
        <w:rPr>
          <w:b/>
          <w:sz w:val="28"/>
        </w:rPr>
        <w:t xml:space="preserve">Kategorija: </w:t>
      </w:r>
      <w:r w:rsidR="003A13CE" w:rsidRPr="003A13CE">
        <w:rPr>
          <w:b/>
          <w:sz w:val="28"/>
        </w:rPr>
        <w:t>LEGO</w:t>
      </w:r>
    </w:p>
    <w:p w:rsidR="00465368" w:rsidRPr="003A13CE" w:rsidRDefault="00465368" w:rsidP="003A13CE">
      <w:pPr>
        <w:jc w:val="center"/>
        <w:rPr>
          <w:b/>
          <w:sz w:val="28"/>
        </w:rPr>
      </w:pPr>
      <w:r w:rsidRPr="003A13CE">
        <w:rPr>
          <w:b/>
          <w:sz w:val="28"/>
        </w:rPr>
        <w:t>STEM  aktivnosti</w:t>
      </w:r>
    </w:p>
    <w:p w:rsidR="00100E52" w:rsidRPr="003A13CE" w:rsidRDefault="00100E52" w:rsidP="003A13CE"/>
    <w:tbl>
      <w:tblPr>
        <w:tblStyle w:val="Reetkatablice"/>
        <w:tblW w:w="0" w:type="auto"/>
        <w:tblLook w:val="04A0" w:firstRow="1" w:lastRow="0" w:firstColumn="1" w:lastColumn="0" w:noHBand="0" w:noVBand="1"/>
      </w:tblPr>
      <w:tblGrid>
        <w:gridCol w:w="9062"/>
      </w:tblGrid>
      <w:tr w:rsidR="003A13CE" w:rsidRPr="003A13CE" w:rsidTr="000D163A">
        <w:tc>
          <w:tcPr>
            <w:tcW w:w="9062" w:type="dxa"/>
          </w:tcPr>
          <w:p w:rsidR="003A13CE" w:rsidRPr="003A13CE" w:rsidRDefault="003A13CE" w:rsidP="003A13CE">
            <w:r w:rsidRPr="003A13CE">
              <w:t>Naziv jedinice: GRADIMO AUTO OD LEGO KOCKI </w:t>
            </w:r>
          </w:p>
          <w:p w:rsidR="003A13CE" w:rsidRPr="003A13CE" w:rsidRDefault="003A13CE" w:rsidP="003A13CE"/>
        </w:tc>
      </w:tr>
      <w:tr w:rsidR="003A13CE" w:rsidRPr="003A13CE" w:rsidTr="003A13CE">
        <w:tc>
          <w:tcPr>
            <w:tcW w:w="9062" w:type="dxa"/>
          </w:tcPr>
          <w:p w:rsidR="003A13CE" w:rsidRPr="003A13CE" w:rsidRDefault="003A13CE" w:rsidP="003A13CE">
            <w:r w:rsidRPr="003A13CE">
              <w:t xml:space="preserve">Uzrast: 1. razred </w:t>
            </w:r>
          </w:p>
          <w:p w:rsidR="003A13CE" w:rsidRPr="003A13CE" w:rsidRDefault="003A13CE" w:rsidP="003A13CE"/>
        </w:tc>
      </w:tr>
      <w:tr w:rsidR="003A13CE" w:rsidRPr="003A13CE" w:rsidTr="003A13CE">
        <w:tc>
          <w:tcPr>
            <w:tcW w:w="9062" w:type="dxa"/>
          </w:tcPr>
          <w:p w:rsidR="003A13CE" w:rsidRPr="003A13CE" w:rsidRDefault="003A13CE" w:rsidP="003A13CE">
            <w:r w:rsidRPr="003A13CE">
              <w:t xml:space="preserve">Vrijeme: 60 min </w:t>
            </w:r>
          </w:p>
          <w:p w:rsidR="003A13CE" w:rsidRPr="003A13CE" w:rsidRDefault="003A13CE" w:rsidP="003A13CE"/>
        </w:tc>
      </w:tr>
      <w:tr w:rsidR="003A13CE" w:rsidRPr="003A13CE" w:rsidTr="003A13CE">
        <w:tc>
          <w:tcPr>
            <w:tcW w:w="9062" w:type="dxa"/>
          </w:tcPr>
          <w:p w:rsidR="003A13CE" w:rsidRPr="003A13CE" w:rsidRDefault="003A13CE" w:rsidP="003A13CE">
            <w:r w:rsidRPr="003A13CE">
              <w:t>Skupine  3–4 učenika</w:t>
            </w:r>
          </w:p>
          <w:p w:rsidR="003A13CE" w:rsidRPr="003A13CE" w:rsidRDefault="003A13CE" w:rsidP="003A13CE"/>
        </w:tc>
      </w:tr>
      <w:tr w:rsidR="003A13CE" w:rsidRPr="003A13CE" w:rsidTr="003A13CE">
        <w:tc>
          <w:tcPr>
            <w:tcW w:w="9062" w:type="dxa"/>
          </w:tcPr>
          <w:p w:rsidR="003A13CE" w:rsidRPr="003A13CE" w:rsidRDefault="003A13CE" w:rsidP="003A13CE">
            <w:r w:rsidRPr="003A13CE">
              <w:t>Potrebni materijal: </w:t>
            </w:r>
          </w:p>
          <w:p w:rsidR="003A13CE" w:rsidRPr="003A13CE" w:rsidRDefault="003A13CE" w:rsidP="003A13CE">
            <w:r w:rsidRPr="003A13CE">
              <w:t>LEGO, kotači, osovine, kartonska rampa,   list za planiranje, olovke</w:t>
            </w:r>
          </w:p>
          <w:p w:rsidR="003A13CE" w:rsidRPr="003A13CE" w:rsidRDefault="003A13CE" w:rsidP="003A13CE"/>
        </w:tc>
      </w:tr>
      <w:tr w:rsidR="003A13CE" w:rsidRPr="003A13CE" w:rsidTr="003A13CE">
        <w:tc>
          <w:tcPr>
            <w:tcW w:w="9062" w:type="dxa"/>
          </w:tcPr>
          <w:p w:rsidR="003A13CE" w:rsidRPr="003A13CE" w:rsidRDefault="003A13CE" w:rsidP="003A13CE">
            <w:r w:rsidRPr="003A13CE">
              <w:t>ISHODI: </w:t>
            </w:r>
          </w:p>
          <w:p w:rsidR="003A13CE" w:rsidRPr="003A13CE" w:rsidRDefault="003A13CE" w:rsidP="003A13CE">
            <w:r w:rsidRPr="003A13CE">
              <w:t>- Učenik gradi funkcionalno vozilo s kotačima koji se slobodno okreću.</w:t>
            </w:r>
          </w:p>
          <w:p w:rsidR="003A13CE" w:rsidRPr="003A13CE" w:rsidRDefault="003A13CE" w:rsidP="003A13CE">
            <w:r w:rsidRPr="003A13CE">
              <w:t>- Učenik razumije ulogu kotaca i osovine u kretanju.</w:t>
            </w:r>
          </w:p>
          <w:p w:rsidR="003A13CE" w:rsidRPr="003A13CE" w:rsidRDefault="003A13CE" w:rsidP="003A13CE">
            <w:r w:rsidRPr="003A13CE">
              <w:t>- Učenik koristi pojmove: kotac, osovina, trenje, ravnoteža, brzina.</w:t>
            </w:r>
          </w:p>
          <w:p w:rsidR="003A13CE" w:rsidRPr="003A13CE" w:rsidRDefault="003A13CE" w:rsidP="003A13CE">
            <w:r w:rsidRPr="003A13CE">
              <w:t>-  Učenik testira auto na rampi i mjeri prijeđenu udaljenost.</w:t>
            </w:r>
          </w:p>
          <w:p w:rsidR="003A13CE" w:rsidRPr="003A13CE" w:rsidRDefault="003A13CE" w:rsidP="003A13CE">
            <w:r w:rsidRPr="003A13CE">
              <w:t>-  Učenik modificira vozilo temeljem rezultata (inženjerski krug). </w:t>
            </w:r>
          </w:p>
          <w:p w:rsidR="003A13CE" w:rsidRPr="003A13CE" w:rsidRDefault="003A13CE" w:rsidP="003A13CE"/>
        </w:tc>
      </w:tr>
      <w:tr w:rsidR="003A13CE" w:rsidRPr="003A13CE" w:rsidTr="003A13CE">
        <w:tc>
          <w:tcPr>
            <w:tcW w:w="9062" w:type="dxa"/>
          </w:tcPr>
          <w:p w:rsidR="003A13CE" w:rsidRPr="003A13CE" w:rsidRDefault="003A13CE" w:rsidP="003A13CE">
            <w:r w:rsidRPr="003A13CE">
              <w:t>TIJEK SATA: </w:t>
            </w:r>
          </w:p>
          <w:p w:rsidR="003A13CE" w:rsidRPr="003A13CE" w:rsidRDefault="003A13CE" w:rsidP="003A13CE">
            <w:r w:rsidRPr="003A13CE">
              <w:t>Uvod → Planiranje → Gradnja → Testiranje → Refleksija </w:t>
            </w:r>
          </w:p>
          <w:p w:rsidR="003A13CE" w:rsidRPr="003A13CE" w:rsidRDefault="003A13CE" w:rsidP="003A13CE">
            <w:r w:rsidRPr="003A13CE">
              <w:t>1. Uvod (5 minuta)</w:t>
            </w:r>
          </w:p>
          <w:p w:rsidR="003A13CE" w:rsidRPr="003A13CE" w:rsidRDefault="003A13CE" w:rsidP="003A13CE">
            <w:r w:rsidRPr="003A13CE">
              <w:t xml:space="preserve">Od kartona izraditi stazu koja će koristiti za testiranje automobila koje će izrađivati. Po mogućnosti koristiti igračku auta na daljinski pogon. Kad taj auto položimo na kartonsku rampu, auto se neće pokrenuti. Kad uključimo daljinski, automobil će se pokrenuti. Kako se auto kreće? U diskusiji s učenicima potrebno je da učenici razumiju vezu između motora i pokretanja te između pokretanja i KOTAČA. </w:t>
            </w:r>
            <w:r w:rsidRPr="003A13CE">
              <w:br/>
              <w:t xml:space="preserve">Zadatak: izraditi auto koje će nakon spuštanja niz kartonsku rampu otići što dalje od kosine. </w:t>
            </w:r>
          </w:p>
          <w:p w:rsidR="003A13CE" w:rsidRPr="003A13CE" w:rsidRDefault="003A13CE" w:rsidP="003A13CE"/>
          <w:p w:rsidR="003A13CE" w:rsidRPr="003A13CE" w:rsidRDefault="003A13CE" w:rsidP="003A13CE">
            <w:r w:rsidRPr="003A13CE">
              <w:t xml:space="preserve">2. Planiranje: Nacrtati auto (10 minuta) </w:t>
            </w:r>
          </w:p>
          <w:p w:rsidR="003A13CE" w:rsidRPr="003A13CE" w:rsidRDefault="003A13CE" w:rsidP="003A13CE">
            <w:r w:rsidRPr="003A13CE">
              <w:t>Pojmovi:  „skica“ kotači, težina, spust, udaljenost, smjer</w:t>
            </w:r>
          </w:p>
          <w:p w:rsidR="003A13CE" w:rsidRDefault="003A13CE" w:rsidP="003A13CE">
            <w:r w:rsidRPr="003A13CE">
              <w:t>Na list za planiranje, svaka skupina konstruira auto</w:t>
            </w:r>
          </w:p>
          <w:p w:rsidR="00261AF3" w:rsidRPr="003A13CE" w:rsidRDefault="00261AF3" w:rsidP="003A13CE">
            <w:r>
              <w:t xml:space="preserve">Plan: naš auto će biti: lagan, težak, srednji. Oblik auta. </w:t>
            </w:r>
            <w:bookmarkStart w:id="0" w:name="_GoBack"/>
            <w:bookmarkEnd w:id="0"/>
            <w:r>
              <w:t>Naš auto će prijeći udaljenost….</w:t>
            </w:r>
          </w:p>
          <w:p w:rsidR="003A13CE" w:rsidRPr="003A13CE" w:rsidRDefault="003A13CE" w:rsidP="003A13CE"/>
          <w:p w:rsidR="003A13CE" w:rsidRPr="003A13CE" w:rsidRDefault="003A13CE" w:rsidP="003A13CE">
            <w:r w:rsidRPr="003A13CE">
              <w:t xml:space="preserve">3. Gradnja (15 minuta) </w:t>
            </w:r>
          </w:p>
          <w:p w:rsidR="003A13CE" w:rsidRPr="003A13CE" w:rsidRDefault="003A13CE" w:rsidP="003A13CE">
            <w:r w:rsidRPr="003A13CE">
              <w:t xml:space="preserve">Svaka skupina </w:t>
            </w:r>
            <w:proofErr w:type="spellStart"/>
            <w:r w:rsidRPr="003A13CE">
              <w:t>dobija</w:t>
            </w:r>
            <w:proofErr w:type="spellEnd"/>
            <w:r w:rsidRPr="003A13CE">
              <w:t xml:space="preserve"> jednak broj kocki za gradnju. Učenici će izgraditi model auta prema skici. Učitelj s pitanjima potiče i usmjerava.</w:t>
            </w:r>
          </w:p>
          <w:p w:rsidR="003A13CE" w:rsidRPr="003A13CE" w:rsidRDefault="003A13CE" w:rsidP="003A13CE">
            <w:r w:rsidRPr="003A13CE">
              <w:t xml:space="preserve">Nakon gradnje – galerijska šetnja. Učenici smiju primijeniti ideju od druge skupine i „poboljšati“ svoj model </w:t>
            </w:r>
          </w:p>
          <w:p w:rsidR="003A13CE" w:rsidRPr="003A13CE" w:rsidRDefault="003A13CE" w:rsidP="003A13CE">
            <w:r w:rsidRPr="003A13CE">
              <w:t>4. Testiranje (15 minuta)</w:t>
            </w:r>
          </w:p>
          <w:p w:rsidR="003A13CE" w:rsidRPr="003A13CE" w:rsidRDefault="003A13CE" w:rsidP="003A13CE">
            <w:r w:rsidRPr="003A13CE">
              <w:t>Okreću li se kotači slobodno? Što ako je auto pretežak? Što ako je auto prelagan? Učenici mogu testirati svoj model i nakon spusta mijenjati, oduzimati kocke, dodavati, preinačiti…</w:t>
            </w:r>
          </w:p>
          <w:p w:rsidR="003A13CE" w:rsidRPr="003A13CE" w:rsidRDefault="003A13CE" w:rsidP="003A13CE">
            <w:r w:rsidRPr="003A13CE">
              <w:t xml:space="preserve">Testira se konačni model. Svaka skupina ima dva pokušaja spusta. Računa se bolji rezultat. </w:t>
            </w:r>
          </w:p>
          <w:p w:rsidR="003A13CE" w:rsidRPr="003A13CE" w:rsidRDefault="003A13CE" w:rsidP="003A13CE">
            <w:r w:rsidRPr="003A13CE">
              <w:t>5. Refleksija (10 minuta)</w:t>
            </w:r>
          </w:p>
          <w:p w:rsidR="003A13CE" w:rsidRPr="003A13CE" w:rsidRDefault="003A13CE" w:rsidP="003A13CE">
            <w:r w:rsidRPr="003A13CE">
              <w:t>Jesu li uspjeli sa skicom u potpunosti predvidjeti model auta? Jeli bilo potrebe poboljšati skicu? Što je bilo dobro? Što i zašto su promijenili.</w:t>
            </w:r>
          </w:p>
          <w:p w:rsidR="003A13CE" w:rsidRPr="003A13CE" w:rsidRDefault="003A13CE" w:rsidP="003A13CE"/>
        </w:tc>
      </w:tr>
      <w:tr w:rsidR="003A13CE" w:rsidRPr="003A13CE" w:rsidTr="003A13CE">
        <w:tc>
          <w:tcPr>
            <w:tcW w:w="9062" w:type="dxa"/>
          </w:tcPr>
          <w:p w:rsidR="003A13CE" w:rsidRPr="003A13CE" w:rsidRDefault="003A13CE" w:rsidP="003A13CE">
            <w:r w:rsidRPr="003A13CE">
              <w:lastRenderedPageBreak/>
              <w:t xml:space="preserve">Zaključak: pravi </w:t>
            </w:r>
            <w:proofErr w:type="spellStart"/>
            <w:r w:rsidRPr="003A13CE">
              <w:t>inžinjeri</w:t>
            </w:r>
            <w:proofErr w:type="spellEnd"/>
            <w:r w:rsidRPr="003A13CE">
              <w:t xml:space="preserve"> uvijek testiraju, popravljaju i pokušavaju ponovno! </w:t>
            </w:r>
          </w:p>
          <w:p w:rsidR="003A13CE" w:rsidRPr="003A13CE" w:rsidRDefault="003A13CE" w:rsidP="003A13CE"/>
        </w:tc>
      </w:tr>
      <w:tr w:rsidR="003A13CE" w:rsidRPr="003A13CE" w:rsidTr="003A13CE">
        <w:tc>
          <w:tcPr>
            <w:tcW w:w="9062" w:type="dxa"/>
          </w:tcPr>
          <w:p w:rsidR="003A13CE" w:rsidRPr="003A13CE" w:rsidRDefault="003A13CE" w:rsidP="003A13CE">
            <w:r w:rsidRPr="003A13CE">
              <w:t xml:space="preserve">Diferencijacija: </w:t>
            </w:r>
            <w:r w:rsidRPr="003A13CE">
              <w:br/>
              <w:t xml:space="preserve">Kotači postavljeni, grade samo konstrukciju za lakši zadatak. Za izazovniji zadatak: ograničen broj kocki, auto mora nositi određeni teret (npr.10 kocki), izrada </w:t>
            </w:r>
            <w:proofErr w:type="spellStart"/>
            <w:r w:rsidRPr="003A13CE">
              <w:t>inžinjerskog</w:t>
            </w:r>
            <w:proofErr w:type="spellEnd"/>
            <w:r w:rsidRPr="003A13CE">
              <w:t xml:space="preserve"> izvještaja, mora prijeći određenu, zadanu  udaljenost</w:t>
            </w:r>
            <w:r w:rsidRPr="003A13CE">
              <w:br/>
            </w:r>
          </w:p>
          <w:p w:rsidR="003A13CE" w:rsidRPr="003A13CE" w:rsidRDefault="003A13CE" w:rsidP="003A13CE"/>
        </w:tc>
      </w:tr>
    </w:tbl>
    <w:p w:rsidR="00257A4F" w:rsidRPr="003A13CE" w:rsidRDefault="00257A4F" w:rsidP="003A13CE">
      <w:r w:rsidRPr="003A13CE">
        <w:t> </w:t>
      </w:r>
    </w:p>
    <w:p w:rsidR="00257A4F" w:rsidRPr="003A13CE" w:rsidRDefault="00257A4F" w:rsidP="003A13CE">
      <w:r w:rsidRPr="003A13CE">
        <w:t> </w:t>
      </w:r>
    </w:p>
    <w:p w:rsidR="00257A4F" w:rsidRPr="003A13CE" w:rsidRDefault="00257A4F" w:rsidP="003A13CE">
      <w:r w:rsidRPr="003A13CE">
        <w:t> </w:t>
      </w:r>
    </w:p>
    <w:p w:rsidR="00453F27" w:rsidRPr="003A13CE" w:rsidRDefault="00453F27" w:rsidP="003A13CE"/>
    <w:p w:rsidR="003A13CE" w:rsidRPr="003A13CE" w:rsidRDefault="003A13CE" w:rsidP="003A13CE"/>
    <w:sectPr w:rsidR="003A13CE" w:rsidRPr="003A1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165"/>
    <w:multiLevelType w:val="hybridMultilevel"/>
    <w:tmpl w:val="972CF0BA"/>
    <w:lvl w:ilvl="0" w:tplc="11F8A81A">
      <w:numFmt w:val="bullet"/>
      <w:lvlText w:val=""/>
      <w:lvlJc w:val="left"/>
      <w:pPr>
        <w:ind w:left="720" w:hanging="360"/>
      </w:pPr>
      <w:rPr>
        <w:rFonts w:ascii="Symbol" w:eastAsia="Times New Roman" w:hAnsi="Symbol"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7A0C9C"/>
    <w:multiLevelType w:val="hybridMultilevel"/>
    <w:tmpl w:val="C9984B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817F3D"/>
    <w:multiLevelType w:val="hybridMultilevel"/>
    <w:tmpl w:val="46EC43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4F"/>
    <w:rsid w:val="000A68E1"/>
    <w:rsid w:val="00100E52"/>
    <w:rsid w:val="001F4C37"/>
    <w:rsid w:val="00257A4F"/>
    <w:rsid w:val="00261AF3"/>
    <w:rsid w:val="002B7BDC"/>
    <w:rsid w:val="003A13CE"/>
    <w:rsid w:val="00453F27"/>
    <w:rsid w:val="00465368"/>
    <w:rsid w:val="00532E2D"/>
    <w:rsid w:val="00555771"/>
    <w:rsid w:val="006515B5"/>
    <w:rsid w:val="00670F26"/>
    <w:rsid w:val="006C09C4"/>
    <w:rsid w:val="00751FBC"/>
    <w:rsid w:val="007D0A89"/>
    <w:rsid w:val="0086250A"/>
    <w:rsid w:val="008E36CD"/>
    <w:rsid w:val="00AB74E7"/>
    <w:rsid w:val="00B62512"/>
    <w:rsid w:val="00E40077"/>
    <w:rsid w:val="00EA69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155C"/>
  <w15:chartTrackingRefBased/>
  <w15:docId w15:val="{BEC36A53-1519-46E5-9B6A-BCAEA331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ormaltextrun">
    <w:name w:val="normaltextrun"/>
    <w:basedOn w:val="Zadanifontodlomka"/>
    <w:rsid w:val="00257A4F"/>
  </w:style>
  <w:style w:type="paragraph" w:customStyle="1" w:styleId="paragraph">
    <w:name w:val="paragraph"/>
    <w:basedOn w:val="Normal"/>
    <w:rsid w:val="00257A4F"/>
    <w:pPr>
      <w:spacing w:before="100" w:beforeAutospacing="1" w:after="100" w:afterAutospacing="1" w:line="240" w:lineRule="auto"/>
    </w:pPr>
    <w:rPr>
      <w:rFonts w:eastAsia="Times New Roman"/>
      <w:lang w:eastAsia="hr-HR"/>
    </w:rPr>
  </w:style>
  <w:style w:type="character" w:customStyle="1" w:styleId="eop">
    <w:name w:val="eop"/>
    <w:basedOn w:val="Zadanifontodlomka"/>
    <w:rsid w:val="00257A4F"/>
  </w:style>
  <w:style w:type="paragraph" w:styleId="Odlomakpopisa">
    <w:name w:val="List Paragraph"/>
    <w:basedOn w:val="Normal"/>
    <w:uiPriority w:val="34"/>
    <w:qFormat/>
    <w:rsid w:val="00E40077"/>
    <w:pPr>
      <w:ind w:left="720"/>
      <w:contextualSpacing/>
    </w:pPr>
  </w:style>
  <w:style w:type="character" w:styleId="Hiperveza">
    <w:name w:val="Hyperlink"/>
    <w:basedOn w:val="Zadanifontodlomka"/>
    <w:uiPriority w:val="99"/>
    <w:semiHidden/>
    <w:unhideWhenUsed/>
    <w:rsid w:val="00E40077"/>
    <w:rPr>
      <w:color w:val="0000FF"/>
      <w:u w:val="single"/>
    </w:rPr>
  </w:style>
  <w:style w:type="character" w:styleId="Naglaeno">
    <w:name w:val="Strong"/>
    <w:basedOn w:val="Zadanifontodlomka"/>
    <w:uiPriority w:val="22"/>
    <w:qFormat/>
    <w:rsid w:val="000A68E1"/>
    <w:rPr>
      <w:b/>
      <w:bCs/>
    </w:rPr>
  </w:style>
  <w:style w:type="table" w:styleId="Reetkatablice">
    <w:name w:val="Table Grid"/>
    <w:basedOn w:val="Obinatablica"/>
    <w:uiPriority w:val="39"/>
    <w:rsid w:val="003A1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6910">
      <w:bodyDiv w:val="1"/>
      <w:marLeft w:val="0"/>
      <w:marRight w:val="0"/>
      <w:marTop w:val="0"/>
      <w:marBottom w:val="0"/>
      <w:divBdr>
        <w:top w:val="none" w:sz="0" w:space="0" w:color="auto"/>
        <w:left w:val="none" w:sz="0" w:space="0" w:color="auto"/>
        <w:bottom w:val="none" w:sz="0" w:space="0" w:color="auto"/>
        <w:right w:val="none" w:sz="0" w:space="0" w:color="auto"/>
      </w:divBdr>
      <w:divsChild>
        <w:div w:id="1481382210">
          <w:marLeft w:val="0"/>
          <w:marRight w:val="0"/>
          <w:marTop w:val="0"/>
          <w:marBottom w:val="0"/>
          <w:divBdr>
            <w:top w:val="none" w:sz="0" w:space="0" w:color="auto"/>
            <w:left w:val="none" w:sz="0" w:space="0" w:color="auto"/>
            <w:bottom w:val="none" w:sz="0" w:space="0" w:color="auto"/>
            <w:right w:val="none" w:sz="0" w:space="0" w:color="auto"/>
          </w:divBdr>
        </w:div>
      </w:divsChild>
    </w:div>
    <w:div w:id="1411462659">
      <w:bodyDiv w:val="1"/>
      <w:marLeft w:val="0"/>
      <w:marRight w:val="0"/>
      <w:marTop w:val="0"/>
      <w:marBottom w:val="0"/>
      <w:divBdr>
        <w:top w:val="none" w:sz="0" w:space="0" w:color="auto"/>
        <w:left w:val="none" w:sz="0" w:space="0" w:color="auto"/>
        <w:bottom w:val="none" w:sz="0" w:space="0" w:color="auto"/>
        <w:right w:val="none" w:sz="0" w:space="0" w:color="auto"/>
      </w:divBdr>
      <w:divsChild>
        <w:div w:id="1921602107">
          <w:marLeft w:val="0"/>
          <w:marRight w:val="0"/>
          <w:marTop w:val="0"/>
          <w:marBottom w:val="0"/>
          <w:divBdr>
            <w:top w:val="none" w:sz="0" w:space="0" w:color="auto"/>
            <w:left w:val="none" w:sz="0" w:space="0" w:color="auto"/>
            <w:bottom w:val="none" w:sz="0" w:space="0" w:color="auto"/>
            <w:right w:val="none" w:sz="0" w:space="0" w:color="auto"/>
          </w:divBdr>
        </w:div>
      </w:divsChild>
    </w:div>
    <w:div w:id="1873377654">
      <w:bodyDiv w:val="1"/>
      <w:marLeft w:val="0"/>
      <w:marRight w:val="0"/>
      <w:marTop w:val="0"/>
      <w:marBottom w:val="0"/>
      <w:divBdr>
        <w:top w:val="none" w:sz="0" w:space="0" w:color="auto"/>
        <w:left w:val="none" w:sz="0" w:space="0" w:color="auto"/>
        <w:bottom w:val="none" w:sz="0" w:space="0" w:color="auto"/>
        <w:right w:val="none" w:sz="0" w:space="0" w:color="auto"/>
      </w:divBdr>
      <w:divsChild>
        <w:div w:id="765425836">
          <w:marLeft w:val="0"/>
          <w:marRight w:val="0"/>
          <w:marTop w:val="0"/>
          <w:marBottom w:val="0"/>
          <w:divBdr>
            <w:top w:val="none" w:sz="0" w:space="0" w:color="auto"/>
            <w:left w:val="none" w:sz="0" w:space="0" w:color="auto"/>
            <w:bottom w:val="none" w:sz="0" w:space="0" w:color="auto"/>
            <w:right w:val="none" w:sz="0" w:space="0" w:color="auto"/>
          </w:divBdr>
        </w:div>
        <w:div w:id="224491758">
          <w:marLeft w:val="0"/>
          <w:marRight w:val="0"/>
          <w:marTop w:val="0"/>
          <w:marBottom w:val="0"/>
          <w:divBdr>
            <w:top w:val="none" w:sz="0" w:space="0" w:color="auto"/>
            <w:left w:val="none" w:sz="0" w:space="0" w:color="auto"/>
            <w:bottom w:val="none" w:sz="0" w:space="0" w:color="auto"/>
            <w:right w:val="none" w:sz="0" w:space="0" w:color="auto"/>
          </w:divBdr>
        </w:div>
        <w:div w:id="2011566590">
          <w:marLeft w:val="0"/>
          <w:marRight w:val="0"/>
          <w:marTop w:val="0"/>
          <w:marBottom w:val="0"/>
          <w:divBdr>
            <w:top w:val="none" w:sz="0" w:space="0" w:color="auto"/>
            <w:left w:val="none" w:sz="0" w:space="0" w:color="auto"/>
            <w:bottom w:val="none" w:sz="0" w:space="0" w:color="auto"/>
            <w:right w:val="none" w:sz="0" w:space="0" w:color="auto"/>
          </w:divBdr>
        </w:div>
        <w:div w:id="1200782213">
          <w:marLeft w:val="0"/>
          <w:marRight w:val="0"/>
          <w:marTop w:val="0"/>
          <w:marBottom w:val="0"/>
          <w:divBdr>
            <w:top w:val="none" w:sz="0" w:space="0" w:color="auto"/>
            <w:left w:val="none" w:sz="0" w:space="0" w:color="auto"/>
            <w:bottom w:val="none" w:sz="0" w:space="0" w:color="auto"/>
            <w:right w:val="none" w:sz="0" w:space="0" w:color="auto"/>
          </w:divBdr>
        </w:div>
        <w:div w:id="1298224688">
          <w:marLeft w:val="0"/>
          <w:marRight w:val="0"/>
          <w:marTop w:val="0"/>
          <w:marBottom w:val="0"/>
          <w:divBdr>
            <w:top w:val="none" w:sz="0" w:space="0" w:color="auto"/>
            <w:left w:val="none" w:sz="0" w:space="0" w:color="auto"/>
            <w:bottom w:val="none" w:sz="0" w:space="0" w:color="auto"/>
            <w:right w:val="none" w:sz="0" w:space="0" w:color="auto"/>
          </w:divBdr>
        </w:div>
        <w:div w:id="288240889">
          <w:marLeft w:val="0"/>
          <w:marRight w:val="0"/>
          <w:marTop w:val="0"/>
          <w:marBottom w:val="0"/>
          <w:divBdr>
            <w:top w:val="none" w:sz="0" w:space="0" w:color="auto"/>
            <w:left w:val="none" w:sz="0" w:space="0" w:color="auto"/>
            <w:bottom w:val="none" w:sz="0" w:space="0" w:color="auto"/>
            <w:right w:val="none" w:sz="0" w:space="0" w:color="auto"/>
          </w:divBdr>
        </w:div>
        <w:div w:id="1326472627">
          <w:marLeft w:val="0"/>
          <w:marRight w:val="0"/>
          <w:marTop w:val="0"/>
          <w:marBottom w:val="0"/>
          <w:divBdr>
            <w:top w:val="none" w:sz="0" w:space="0" w:color="auto"/>
            <w:left w:val="none" w:sz="0" w:space="0" w:color="auto"/>
            <w:bottom w:val="none" w:sz="0" w:space="0" w:color="auto"/>
            <w:right w:val="none" w:sz="0" w:space="0" w:color="auto"/>
          </w:divBdr>
        </w:div>
        <w:div w:id="1322393206">
          <w:marLeft w:val="0"/>
          <w:marRight w:val="0"/>
          <w:marTop w:val="0"/>
          <w:marBottom w:val="0"/>
          <w:divBdr>
            <w:top w:val="none" w:sz="0" w:space="0" w:color="auto"/>
            <w:left w:val="none" w:sz="0" w:space="0" w:color="auto"/>
            <w:bottom w:val="none" w:sz="0" w:space="0" w:color="auto"/>
            <w:right w:val="none" w:sz="0" w:space="0" w:color="auto"/>
          </w:divBdr>
        </w:div>
        <w:div w:id="481119624">
          <w:marLeft w:val="0"/>
          <w:marRight w:val="0"/>
          <w:marTop w:val="0"/>
          <w:marBottom w:val="0"/>
          <w:divBdr>
            <w:top w:val="none" w:sz="0" w:space="0" w:color="auto"/>
            <w:left w:val="none" w:sz="0" w:space="0" w:color="auto"/>
            <w:bottom w:val="none" w:sz="0" w:space="0" w:color="auto"/>
            <w:right w:val="none" w:sz="0" w:space="0" w:color="auto"/>
          </w:divBdr>
        </w:div>
        <w:div w:id="40330015">
          <w:marLeft w:val="0"/>
          <w:marRight w:val="0"/>
          <w:marTop w:val="0"/>
          <w:marBottom w:val="0"/>
          <w:divBdr>
            <w:top w:val="none" w:sz="0" w:space="0" w:color="auto"/>
            <w:left w:val="none" w:sz="0" w:space="0" w:color="auto"/>
            <w:bottom w:val="none" w:sz="0" w:space="0" w:color="auto"/>
            <w:right w:val="none" w:sz="0" w:space="0" w:color="auto"/>
          </w:divBdr>
        </w:div>
        <w:div w:id="1352876546">
          <w:marLeft w:val="0"/>
          <w:marRight w:val="0"/>
          <w:marTop w:val="0"/>
          <w:marBottom w:val="0"/>
          <w:divBdr>
            <w:top w:val="none" w:sz="0" w:space="0" w:color="auto"/>
            <w:left w:val="none" w:sz="0" w:space="0" w:color="auto"/>
            <w:bottom w:val="none" w:sz="0" w:space="0" w:color="auto"/>
            <w:right w:val="none" w:sz="0" w:space="0" w:color="auto"/>
          </w:divBdr>
        </w:div>
        <w:div w:id="1847666518">
          <w:marLeft w:val="0"/>
          <w:marRight w:val="0"/>
          <w:marTop w:val="0"/>
          <w:marBottom w:val="0"/>
          <w:divBdr>
            <w:top w:val="none" w:sz="0" w:space="0" w:color="auto"/>
            <w:left w:val="none" w:sz="0" w:space="0" w:color="auto"/>
            <w:bottom w:val="none" w:sz="0" w:space="0" w:color="auto"/>
            <w:right w:val="none" w:sz="0" w:space="0" w:color="auto"/>
          </w:divBdr>
        </w:div>
        <w:div w:id="295525559">
          <w:marLeft w:val="0"/>
          <w:marRight w:val="0"/>
          <w:marTop w:val="0"/>
          <w:marBottom w:val="0"/>
          <w:divBdr>
            <w:top w:val="none" w:sz="0" w:space="0" w:color="auto"/>
            <w:left w:val="none" w:sz="0" w:space="0" w:color="auto"/>
            <w:bottom w:val="none" w:sz="0" w:space="0" w:color="auto"/>
            <w:right w:val="none" w:sz="0" w:space="0" w:color="auto"/>
          </w:divBdr>
        </w:div>
        <w:div w:id="101808125">
          <w:marLeft w:val="0"/>
          <w:marRight w:val="0"/>
          <w:marTop w:val="0"/>
          <w:marBottom w:val="0"/>
          <w:divBdr>
            <w:top w:val="none" w:sz="0" w:space="0" w:color="auto"/>
            <w:left w:val="none" w:sz="0" w:space="0" w:color="auto"/>
            <w:bottom w:val="none" w:sz="0" w:space="0" w:color="auto"/>
            <w:right w:val="none" w:sz="0" w:space="0" w:color="auto"/>
          </w:divBdr>
        </w:div>
        <w:div w:id="1363360693">
          <w:marLeft w:val="0"/>
          <w:marRight w:val="0"/>
          <w:marTop w:val="0"/>
          <w:marBottom w:val="0"/>
          <w:divBdr>
            <w:top w:val="none" w:sz="0" w:space="0" w:color="auto"/>
            <w:left w:val="none" w:sz="0" w:space="0" w:color="auto"/>
            <w:bottom w:val="none" w:sz="0" w:space="0" w:color="auto"/>
            <w:right w:val="none" w:sz="0" w:space="0" w:color="auto"/>
          </w:divBdr>
        </w:div>
        <w:div w:id="907957004">
          <w:marLeft w:val="0"/>
          <w:marRight w:val="0"/>
          <w:marTop w:val="0"/>
          <w:marBottom w:val="0"/>
          <w:divBdr>
            <w:top w:val="none" w:sz="0" w:space="0" w:color="auto"/>
            <w:left w:val="none" w:sz="0" w:space="0" w:color="auto"/>
            <w:bottom w:val="none" w:sz="0" w:space="0" w:color="auto"/>
            <w:right w:val="none" w:sz="0" w:space="0" w:color="auto"/>
          </w:divBdr>
        </w:div>
        <w:div w:id="358548697">
          <w:marLeft w:val="0"/>
          <w:marRight w:val="0"/>
          <w:marTop w:val="0"/>
          <w:marBottom w:val="0"/>
          <w:divBdr>
            <w:top w:val="none" w:sz="0" w:space="0" w:color="auto"/>
            <w:left w:val="none" w:sz="0" w:space="0" w:color="auto"/>
            <w:bottom w:val="none" w:sz="0" w:space="0" w:color="auto"/>
            <w:right w:val="none" w:sz="0" w:space="0" w:color="auto"/>
          </w:divBdr>
        </w:div>
        <w:div w:id="1973560531">
          <w:marLeft w:val="0"/>
          <w:marRight w:val="0"/>
          <w:marTop w:val="0"/>
          <w:marBottom w:val="0"/>
          <w:divBdr>
            <w:top w:val="none" w:sz="0" w:space="0" w:color="auto"/>
            <w:left w:val="none" w:sz="0" w:space="0" w:color="auto"/>
            <w:bottom w:val="none" w:sz="0" w:space="0" w:color="auto"/>
            <w:right w:val="none" w:sz="0" w:space="0" w:color="auto"/>
          </w:divBdr>
        </w:div>
        <w:div w:id="904485704">
          <w:marLeft w:val="0"/>
          <w:marRight w:val="0"/>
          <w:marTop w:val="0"/>
          <w:marBottom w:val="0"/>
          <w:divBdr>
            <w:top w:val="none" w:sz="0" w:space="0" w:color="auto"/>
            <w:left w:val="none" w:sz="0" w:space="0" w:color="auto"/>
            <w:bottom w:val="none" w:sz="0" w:space="0" w:color="auto"/>
            <w:right w:val="none" w:sz="0" w:space="0" w:color="auto"/>
          </w:divBdr>
        </w:div>
        <w:div w:id="193293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371</Words>
  <Characters>2117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MZO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 Zoranić</dc:creator>
  <cp:keywords/>
  <dc:description/>
  <cp:lastModifiedBy>Fadila Zoranić</cp:lastModifiedBy>
  <cp:revision>11</cp:revision>
  <dcterms:created xsi:type="dcterms:W3CDTF">2026-06-23T21:14:00Z</dcterms:created>
  <dcterms:modified xsi:type="dcterms:W3CDTF">2026-06-24T04:44:00Z</dcterms:modified>
</cp:coreProperties>
</file>