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68" w:rsidRDefault="00465368" w:rsidP="00465368"/>
    <w:p w:rsidR="00456367" w:rsidRPr="00100E52" w:rsidRDefault="00465368" w:rsidP="00456367">
      <w:pPr>
        <w:jc w:val="center"/>
        <w:rPr>
          <w:b/>
        </w:rPr>
      </w:pPr>
      <w:r w:rsidRPr="00100E52">
        <w:rPr>
          <w:b/>
        </w:rPr>
        <w:t xml:space="preserve">Kategorija: </w:t>
      </w:r>
      <w:r w:rsidR="00456367">
        <w:rPr>
          <w:b/>
        </w:rPr>
        <w:t xml:space="preserve">LEGO </w:t>
      </w:r>
      <w:r w:rsidR="00456367">
        <w:rPr>
          <w:b/>
        </w:rPr>
        <w:t>kocke</w:t>
      </w:r>
    </w:p>
    <w:p w:rsidR="00465368" w:rsidRDefault="00465368" w:rsidP="00100E52">
      <w:pPr>
        <w:jc w:val="center"/>
        <w:rPr>
          <w:b/>
        </w:rPr>
      </w:pPr>
      <w:r w:rsidRPr="00100E52">
        <w:rPr>
          <w:b/>
        </w:rPr>
        <w:t>STEM  aktivnosti</w:t>
      </w:r>
      <w:r w:rsidR="00456367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214" w:rsidTr="006C2214">
        <w:tc>
          <w:tcPr>
            <w:tcW w:w="9062" w:type="dxa"/>
          </w:tcPr>
          <w:p w:rsidR="006C2214" w:rsidRPr="00456367" w:rsidRDefault="006C2214" w:rsidP="006C2214">
            <w:pPr>
              <w:rPr>
                <w:b/>
              </w:rPr>
            </w:pPr>
            <w:r w:rsidRPr="00456367">
              <w:rPr>
                <w:b/>
              </w:rPr>
              <w:t>1. Naziv jedinice: GRADIMO MOST OD LEGO KOCKI </w:t>
            </w:r>
          </w:p>
          <w:p w:rsidR="006C2214" w:rsidRDefault="006C2214" w:rsidP="00465368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>
              <w:t xml:space="preserve">Uzrast: </w:t>
            </w:r>
            <w:r w:rsidRPr="00465368">
              <w:t xml:space="preserve">1. razred </w:t>
            </w:r>
          </w:p>
          <w:p w:rsidR="006C2214" w:rsidRPr="00456367" w:rsidRDefault="006C2214" w:rsidP="006C2214">
            <w:pPr>
              <w:rPr>
                <w:b/>
              </w:rPr>
            </w:pPr>
          </w:p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 w:rsidRPr="00465368">
              <w:t> </w:t>
            </w:r>
            <w:r>
              <w:t>Vrijeme: 60</w:t>
            </w:r>
            <w:r w:rsidRPr="00465368">
              <w:t xml:space="preserve"> min </w:t>
            </w:r>
          </w:p>
          <w:p w:rsidR="006C2214" w:rsidRDefault="006C2214" w:rsidP="006C2214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 w:rsidRPr="00465368">
              <w:t>Skupine  3–4 učenika</w:t>
            </w:r>
          </w:p>
          <w:p w:rsidR="006C2214" w:rsidRPr="00465368" w:rsidRDefault="006C2214" w:rsidP="006C2214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>
              <w:t>Potrebni materijal:</w:t>
            </w:r>
            <w:r w:rsidRPr="00465368">
              <w:t> </w:t>
            </w:r>
          </w:p>
          <w:p w:rsidR="006C2214" w:rsidRPr="00465368" w:rsidRDefault="006C2214" w:rsidP="006C2214">
            <w:r w:rsidRPr="00465368">
              <w:t xml:space="preserve">LEGO, utezi, , </w:t>
            </w:r>
            <w:r>
              <w:t xml:space="preserve">razne igračke (životinje, ljudi, </w:t>
            </w:r>
            <w:r w:rsidRPr="00465368">
              <w:t>aut</w:t>
            </w:r>
            <w:r>
              <w:t>ići…),</w:t>
            </w:r>
            <w:r w:rsidRPr="00465368">
              <w:t xml:space="preserve"> </w:t>
            </w:r>
            <w:r>
              <w:t xml:space="preserve">list za planiranje, papir, olovka, </w:t>
            </w:r>
          </w:p>
          <w:p w:rsidR="006C2214" w:rsidRPr="00465368" w:rsidRDefault="006C2214" w:rsidP="006C2214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 w:rsidRPr="00465368">
              <w:t>ISHODI: </w:t>
            </w:r>
          </w:p>
          <w:p w:rsidR="006C2214" w:rsidRPr="00465368" w:rsidRDefault="006C2214" w:rsidP="006C2214">
            <w:r w:rsidRPr="00465368">
              <w:t>- Planira i radi nacrt mosta</w:t>
            </w:r>
          </w:p>
          <w:p w:rsidR="006C2214" w:rsidRPr="00465368" w:rsidRDefault="006C2214" w:rsidP="006C2214">
            <w:r w:rsidRPr="00465368">
              <w:t>- gradi most </w:t>
            </w:r>
          </w:p>
          <w:p w:rsidR="006C2214" w:rsidRPr="00465368" w:rsidRDefault="006C2214" w:rsidP="006C2214">
            <w:r w:rsidRPr="00465368">
              <w:t>- testira čvrstoću </w:t>
            </w:r>
          </w:p>
          <w:p w:rsidR="006C2214" w:rsidRPr="00465368" w:rsidRDefault="006C2214" w:rsidP="006C2214">
            <w:r w:rsidRPr="00465368">
              <w:t>- Koristi STEM pojmove (</w:t>
            </w:r>
            <w:r>
              <w:t xml:space="preserve">skica, </w:t>
            </w:r>
            <w:r w:rsidRPr="00465368">
              <w:t xml:space="preserve">čvrstoća, stabilnost, </w:t>
            </w:r>
            <w:r>
              <w:t xml:space="preserve">opterećenje) </w:t>
            </w:r>
          </w:p>
          <w:p w:rsidR="006C2214" w:rsidRPr="00465368" w:rsidRDefault="006C2214" w:rsidP="006C2214">
            <w:r w:rsidRPr="00465368">
              <w:t>- Suradnja u skupini  </w:t>
            </w:r>
          </w:p>
          <w:p w:rsidR="006C2214" w:rsidRDefault="006C2214" w:rsidP="006C2214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 w:rsidRPr="00465368">
              <w:t>TIJEK SATA: </w:t>
            </w:r>
          </w:p>
          <w:p w:rsidR="006C2214" w:rsidRPr="00465368" w:rsidRDefault="006C2214" w:rsidP="006C2214">
            <w:r w:rsidRPr="00465368">
              <w:t>Uvod → Planiranje → Gradnja → Testiranje → Refleksija </w:t>
            </w:r>
          </w:p>
          <w:p w:rsidR="006C2214" w:rsidRDefault="006C2214" w:rsidP="006C2214">
            <w:r>
              <w:t>1. Uvod (5 minuta)</w:t>
            </w:r>
          </w:p>
          <w:p w:rsidR="006C2214" w:rsidRDefault="006C2214" w:rsidP="006C2214">
            <w:r>
              <w:t>Istražiti iskustva učenika: gdje su vidjeli most, zašto nam treba most, od čega je građen, kako to da most ne padne….</w:t>
            </w:r>
          </w:p>
          <w:p w:rsidR="006C2214" w:rsidRDefault="006C2214" w:rsidP="006C2214">
            <w:r w:rsidRPr="00465368">
              <w:t xml:space="preserve">Zadatak: </w:t>
            </w:r>
            <w:r>
              <w:t xml:space="preserve">Sagraditi </w:t>
            </w:r>
            <w:r w:rsidRPr="00465368">
              <w:t xml:space="preserve">most koji </w:t>
            </w:r>
            <w:r>
              <w:t xml:space="preserve">„spaja 2 obale“  Udaljenost obale je veličine papira A4 (poprijeko). </w:t>
            </w:r>
          </w:p>
          <w:p w:rsidR="006C2214" w:rsidRDefault="006C2214" w:rsidP="006C2214">
            <w:r>
              <w:t>K</w:t>
            </w:r>
            <w:r w:rsidRPr="00465368">
              <w:t>ljučna pitanja: Što drži most? Zašto je baza važna? </w:t>
            </w:r>
          </w:p>
          <w:p w:rsidR="006C2214" w:rsidRDefault="006C2214" w:rsidP="006C2214">
            <w:r>
              <w:t xml:space="preserve">Motivacijski video: </w:t>
            </w:r>
            <w:hyperlink r:id="rId5" w:history="1">
              <w:proofErr w:type="spellStart"/>
              <w:r>
                <w:rPr>
                  <w:rStyle w:val="Hiperveza"/>
                </w:rPr>
                <w:t>The</w:t>
              </w:r>
              <w:proofErr w:type="spellEnd"/>
              <w:r>
                <w:rPr>
                  <w:rStyle w:val="Hiperveza"/>
                </w:rPr>
                <w:t xml:space="preserve"> </w:t>
              </w:r>
              <w:proofErr w:type="spellStart"/>
              <w:r>
                <w:rPr>
                  <w:rStyle w:val="Hiperveza"/>
                </w:rPr>
                <w:t>Collapse</w:t>
              </w:r>
              <w:proofErr w:type="spellEnd"/>
              <w:r>
                <w:rPr>
                  <w:rStyle w:val="Hiperveza"/>
                </w:rPr>
                <w:t xml:space="preserve"> </w:t>
              </w:r>
              <w:proofErr w:type="spellStart"/>
              <w:r>
                <w:rPr>
                  <w:rStyle w:val="Hiperveza"/>
                </w:rPr>
                <w:t>of</w:t>
              </w:r>
              <w:proofErr w:type="spellEnd"/>
              <w:r>
                <w:rPr>
                  <w:rStyle w:val="Hiperveza"/>
                </w:rPr>
                <w:t xml:space="preserve"> "</w:t>
              </w:r>
              <w:proofErr w:type="spellStart"/>
              <w:r>
                <w:rPr>
                  <w:rStyle w:val="Hiperveza"/>
                </w:rPr>
                <w:t>Galloping</w:t>
              </w:r>
              <w:proofErr w:type="spellEnd"/>
              <w:r>
                <w:rPr>
                  <w:rStyle w:val="Hiperveza"/>
                </w:rPr>
                <w:t xml:space="preserve"> </w:t>
              </w:r>
              <w:proofErr w:type="spellStart"/>
              <w:r>
                <w:rPr>
                  <w:rStyle w:val="Hiperveza"/>
                </w:rPr>
                <w:t>Gertie</w:t>
              </w:r>
              <w:proofErr w:type="spellEnd"/>
              <w:r>
                <w:rPr>
                  <w:rStyle w:val="Hiperveza"/>
                </w:rPr>
                <w:t>" (</w:t>
              </w:r>
              <w:proofErr w:type="spellStart"/>
              <w:r>
                <w:rPr>
                  <w:rStyle w:val="Hiperveza"/>
                </w:rPr>
                <w:t>The</w:t>
              </w:r>
              <w:proofErr w:type="spellEnd"/>
              <w:r>
                <w:rPr>
                  <w:rStyle w:val="Hiperveza"/>
                </w:rPr>
                <w:t xml:space="preserve"> </w:t>
              </w:r>
              <w:proofErr w:type="spellStart"/>
              <w:r>
                <w:rPr>
                  <w:rStyle w:val="Hiperveza"/>
                </w:rPr>
                <w:t>Tacoma</w:t>
              </w:r>
              <w:proofErr w:type="spellEnd"/>
              <w:r>
                <w:rPr>
                  <w:rStyle w:val="Hiperveza"/>
                </w:rPr>
                <w:t xml:space="preserve"> </w:t>
              </w:r>
              <w:proofErr w:type="spellStart"/>
              <w:r>
                <w:rPr>
                  <w:rStyle w:val="Hiperveza"/>
                </w:rPr>
                <w:t>Narrows</w:t>
              </w:r>
              <w:proofErr w:type="spellEnd"/>
              <w:r>
                <w:rPr>
                  <w:rStyle w:val="Hiperveza"/>
                </w:rPr>
                <w:t xml:space="preserve"> Bridge)</w:t>
              </w:r>
            </w:hyperlink>
          </w:p>
          <w:p w:rsidR="006C2214" w:rsidRPr="000A68E1" w:rsidRDefault="006C2214" w:rsidP="006C2214">
            <w:pPr>
              <w:pStyle w:val="Odlomakpopisa"/>
              <w:numPr>
                <w:ilvl w:val="0"/>
                <w:numId w:val="3"/>
              </w:num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</w:pP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most se </w:t>
            </w:r>
            <w:r w:rsidRPr="000A68E1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hr-HR"/>
              </w:rPr>
              <w:t>njiše i uvija pod utjecajem vjetra</w:t>
            </w: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</w:t>
            </w:r>
          </w:p>
          <w:p w:rsidR="006C2214" w:rsidRPr="000A68E1" w:rsidRDefault="006C2214" w:rsidP="006C2214">
            <w:pPr>
              <w:pStyle w:val="Odlomakpopisa"/>
              <w:numPr>
                <w:ilvl w:val="0"/>
                <w:numId w:val="3"/>
              </w:num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</w:pP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djeca vide da </w:t>
            </w:r>
            <w:r w:rsidRPr="000A68E1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hr-HR"/>
              </w:rPr>
              <w:t>nije svaka konstrukcija stabilna</w:t>
            </w: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 </w:t>
            </w:r>
          </w:p>
          <w:p w:rsidR="006C2214" w:rsidRPr="000A68E1" w:rsidRDefault="006C2214" w:rsidP="006C2214">
            <w:pPr>
              <w:pStyle w:val="Odlomakpopisa"/>
              <w:numPr>
                <w:ilvl w:val="0"/>
                <w:numId w:val="2"/>
              </w:numPr>
              <w:spacing w:line="300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hr-HR"/>
              </w:rPr>
            </w:pP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 xml:space="preserve">jasno se vidi što znači kad </w:t>
            </w:r>
            <w:r w:rsidRPr="000A68E1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hr-HR"/>
              </w:rPr>
              <w:t>snaga i stabilnost nisu pravilno raspoređene</w:t>
            </w:r>
          </w:p>
          <w:p w:rsidR="006C2214" w:rsidRPr="000A68E1" w:rsidRDefault="006C2214" w:rsidP="006C2214">
            <w:pPr>
              <w:pStyle w:val="Odlomakpopisa"/>
              <w:numPr>
                <w:ilvl w:val="0"/>
                <w:numId w:val="2"/>
              </w:num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</w:pPr>
            <w:r w:rsidRPr="000A68E1">
              <w:rPr>
                <w:rFonts w:ascii="Segoe UI" w:eastAsia="Times New Roman" w:hAnsi="Segoe UI" w:cs="Segoe UI"/>
                <w:sz w:val="21"/>
                <w:szCs w:val="21"/>
                <w:lang w:eastAsia="hr-HR"/>
              </w:rPr>
              <w:t>Što bi most  moglo učiniti čvršćim</w:t>
            </w:r>
          </w:p>
          <w:p w:rsidR="006C2214" w:rsidRDefault="006C2214" w:rsidP="006C2214">
            <w:pPr>
              <w:spacing w:line="300" w:lineRule="atLeast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hr-HR"/>
              </w:rPr>
            </w:pPr>
          </w:p>
          <w:p w:rsidR="006C2214" w:rsidRDefault="006C2214" w:rsidP="006C2214">
            <w:r>
              <w:t xml:space="preserve">2. Planiranje: Nacrtati most prije gradnje (10 minuta) </w:t>
            </w:r>
          </w:p>
          <w:p w:rsidR="006C2214" w:rsidRDefault="006C2214" w:rsidP="006C2214">
            <w:r>
              <w:t xml:space="preserve">Učitelj potiče i objašnjava gradnju. Koristi pojmove:  „skica“,  stupovi, nosači, luk kako bi objasnio vezu između skice i izgleda uratka učenika. Potrebno je uvjeriti se da su razumjeli pojmove, te što se od njih očekuje.  </w:t>
            </w:r>
          </w:p>
          <w:p w:rsidR="006C2214" w:rsidRDefault="006C2214" w:rsidP="006C2214">
            <w:r>
              <w:t xml:space="preserve">Na list za planiranje, svaka skupina izrađuje zajedničku skicu svog mosta,. </w:t>
            </w:r>
          </w:p>
          <w:p w:rsidR="006C2214" w:rsidRDefault="006C2214" w:rsidP="006C2214"/>
          <w:p w:rsidR="006C2214" w:rsidRDefault="006C2214" w:rsidP="006C2214">
            <w:r>
              <w:t xml:space="preserve">3. Gradnja (15 minuta) </w:t>
            </w:r>
          </w:p>
          <w:p w:rsidR="006C2214" w:rsidRDefault="006C2214" w:rsidP="006C2214">
            <w:r>
              <w:t xml:space="preserve">Svaka skupina </w:t>
            </w:r>
            <w:proofErr w:type="spellStart"/>
            <w:r>
              <w:t>dobija</w:t>
            </w:r>
            <w:proofErr w:type="spellEnd"/>
            <w:r>
              <w:t xml:space="preserve"> jednak broj kocki za gradnju. Učenici će izgraditi „obalne strane“ koristeći papir kao mjeru za udaljenost obala (umjesto metra, ravnala i sl.). Nakon toga „</w:t>
            </w:r>
            <w:proofErr w:type="spellStart"/>
            <w:r>
              <w:t>konstruiraju“most</w:t>
            </w:r>
            <w:proofErr w:type="spellEnd"/>
            <w:r>
              <w:t xml:space="preserve"> s lego kockama, spajajući strane </w:t>
            </w:r>
            <w:proofErr w:type="spellStart"/>
            <w:r>
              <w:t>obele</w:t>
            </w:r>
            <w:proofErr w:type="spellEnd"/>
            <w:r>
              <w:t xml:space="preserve">, prema vlastitom nacrtu. . Učitelj s pitanjima potiče i usmjerava. </w:t>
            </w:r>
          </w:p>
          <w:p w:rsidR="006C2214" w:rsidRDefault="006C2214" w:rsidP="006C2214">
            <w:r>
              <w:lastRenderedPageBreak/>
              <w:t xml:space="preserve">Nakon gradnje – galerijska šetnja. Učenici uspoređuju svoju konstrukciju s drugim, provjeravaju tuđa rješenja, u slučaju da nisu riješili svoj zadatak ili ga žele poboljšati, smiju primijeniti ideju od druge skupine. </w:t>
            </w:r>
          </w:p>
          <w:p w:rsidR="006C2214" w:rsidRPr="00465368" w:rsidRDefault="006C2214" w:rsidP="006C2214"/>
          <w:p w:rsidR="006C2214" w:rsidRDefault="006C2214" w:rsidP="006C2214">
            <w:r>
              <w:t xml:space="preserve">4. Testiranje (20 minuta) – zajednička </w:t>
            </w:r>
            <w:proofErr w:type="spellStart"/>
            <w:r>
              <w:t>preezentacija</w:t>
            </w:r>
            <w:proofErr w:type="spellEnd"/>
          </w:p>
          <w:p w:rsidR="006C2214" w:rsidRDefault="006C2214" w:rsidP="006C2214">
            <w:r>
              <w:t xml:space="preserve">Svaka </w:t>
            </w:r>
            <w:proofErr w:type="spellStart"/>
            <w:r>
              <w:t>skupita</w:t>
            </w:r>
            <w:proofErr w:type="spellEnd"/>
            <w:r>
              <w:t xml:space="preserve"> javno predstavlja svoj uradak. Odabiru razne predmete i različite količine  predmeta s kojima će testirati svoj most. </w:t>
            </w:r>
          </w:p>
          <w:p w:rsidR="006C2214" w:rsidRPr="00465368" w:rsidRDefault="006C2214" w:rsidP="006C2214">
            <w:r>
              <w:t xml:space="preserve">Pri tom koriste  STEM pojmove na verbalnoj razini: testiranje čvrstoće, izdržljivosti, stabilnosti, opterećenje </w:t>
            </w:r>
          </w:p>
          <w:p w:rsidR="006C2214" w:rsidRDefault="006C2214" w:rsidP="006C2214"/>
          <w:p w:rsidR="006C2214" w:rsidRPr="00465368" w:rsidRDefault="006C2214" w:rsidP="006C2214">
            <w:r>
              <w:t>5. Refleksija (5 minuta)</w:t>
            </w:r>
          </w:p>
          <w:p w:rsidR="006C2214" w:rsidRDefault="006C2214" w:rsidP="006C2214">
            <w:r>
              <w:t xml:space="preserve">Jesu li uspjeli sa skicom u potpunosti predvidjeti most? Jeli bilo potrebe poboljšati skicu? Što je bilo dobro? Što bi promijenili? </w:t>
            </w:r>
            <w:r>
              <w:br/>
            </w:r>
          </w:p>
          <w:p w:rsidR="006C2214" w:rsidRPr="00465368" w:rsidRDefault="006C2214" w:rsidP="006C2214"/>
        </w:tc>
      </w:tr>
      <w:tr w:rsidR="006C2214" w:rsidTr="006C2214">
        <w:tc>
          <w:tcPr>
            <w:tcW w:w="9062" w:type="dxa"/>
          </w:tcPr>
          <w:p w:rsidR="006C2214" w:rsidRDefault="006C2214" w:rsidP="006C2214">
            <w:r>
              <w:lastRenderedPageBreak/>
              <w:t xml:space="preserve">Zaključak: pravi </w:t>
            </w:r>
            <w:proofErr w:type="spellStart"/>
            <w:r>
              <w:t>inžinjeri</w:t>
            </w:r>
            <w:proofErr w:type="spellEnd"/>
            <w:r>
              <w:t xml:space="preserve"> uvijek testiraju, popravljaju i pokušavaju ponovno! </w:t>
            </w:r>
          </w:p>
          <w:p w:rsidR="006C2214" w:rsidRPr="00465368" w:rsidRDefault="006C2214" w:rsidP="006C2214"/>
        </w:tc>
      </w:tr>
      <w:tr w:rsidR="006C2214" w:rsidTr="006C2214">
        <w:tc>
          <w:tcPr>
            <w:tcW w:w="9062" w:type="dxa"/>
          </w:tcPr>
          <w:p w:rsidR="006C2214" w:rsidRPr="00465368" w:rsidRDefault="006C2214" w:rsidP="006C2214">
            <w:r w:rsidRPr="00244DB2">
              <w:rPr>
                <w:b/>
              </w:rPr>
              <w:t xml:space="preserve">Diferencijacija: </w:t>
            </w:r>
            <w:r w:rsidRPr="00244DB2">
              <w:rPr>
                <w:b/>
              </w:rPr>
              <w:br/>
            </w:r>
            <w:r>
              <w:t xml:space="preserve">Udaljenost „obala“ može biti smanjena npr. 10 cm za lakšu verziju i izazovnija npr.30 cm za napredniju skupinu ili npr. manji broj kocki za gradnju. </w:t>
            </w:r>
          </w:p>
          <w:p w:rsidR="006C2214" w:rsidRDefault="006C2214" w:rsidP="006C2214"/>
        </w:tc>
      </w:tr>
    </w:tbl>
    <w:p w:rsidR="00100E52" w:rsidRDefault="00100E52" w:rsidP="00465368"/>
    <w:p w:rsidR="00257A4F" w:rsidRPr="00465368" w:rsidRDefault="00257A4F" w:rsidP="00465368">
      <w:r w:rsidRPr="00465368">
        <w:t> </w:t>
      </w:r>
    </w:p>
    <w:p w:rsidR="00257A4F" w:rsidRPr="00465368" w:rsidRDefault="00257A4F" w:rsidP="00465368">
      <w:r w:rsidRPr="00465368">
        <w:t> </w:t>
      </w:r>
      <w:bookmarkStart w:id="0" w:name="_GoBack"/>
      <w:bookmarkEnd w:id="0"/>
    </w:p>
    <w:p w:rsidR="00257A4F" w:rsidRPr="00465368" w:rsidRDefault="00257A4F" w:rsidP="00465368">
      <w:r w:rsidRPr="00465368">
        <w:t> </w:t>
      </w:r>
    </w:p>
    <w:p w:rsidR="006C2214" w:rsidRPr="00465368" w:rsidRDefault="006C2214"/>
    <w:sectPr w:rsidR="006C2214" w:rsidRPr="0046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165"/>
    <w:multiLevelType w:val="hybridMultilevel"/>
    <w:tmpl w:val="972CF0BA"/>
    <w:lvl w:ilvl="0" w:tplc="11F8A8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C9C"/>
    <w:multiLevelType w:val="hybridMultilevel"/>
    <w:tmpl w:val="C9984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7F3D"/>
    <w:multiLevelType w:val="hybridMultilevel"/>
    <w:tmpl w:val="46EC4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4F"/>
    <w:rsid w:val="00055200"/>
    <w:rsid w:val="000A68E1"/>
    <w:rsid w:val="00100E52"/>
    <w:rsid w:val="001F4C37"/>
    <w:rsid w:val="00244DB2"/>
    <w:rsid w:val="00257A4F"/>
    <w:rsid w:val="002B7BDC"/>
    <w:rsid w:val="00453F27"/>
    <w:rsid w:val="00456367"/>
    <w:rsid w:val="00465368"/>
    <w:rsid w:val="006515B5"/>
    <w:rsid w:val="00670F26"/>
    <w:rsid w:val="006C2214"/>
    <w:rsid w:val="007D0A89"/>
    <w:rsid w:val="00AB74E7"/>
    <w:rsid w:val="00E40077"/>
    <w:rsid w:val="00ED53A3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863"/>
  <w15:chartTrackingRefBased/>
  <w15:docId w15:val="{BEC36A53-1519-46E5-9B6A-BCAEA331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257A4F"/>
  </w:style>
  <w:style w:type="paragraph" w:customStyle="1" w:styleId="paragraph">
    <w:name w:val="paragraph"/>
    <w:basedOn w:val="Normal"/>
    <w:rsid w:val="00257A4F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eop">
    <w:name w:val="eop"/>
    <w:basedOn w:val="Zadanifontodlomka"/>
    <w:rsid w:val="00257A4F"/>
  </w:style>
  <w:style w:type="paragraph" w:styleId="Odlomakpopisa">
    <w:name w:val="List Paragraph"/>
    <w:basedOn w:val="Normal"/>
    <w:uiPriority w:val="34"/>
    <w:qFormat/>
    <w:rsid w:val="00E4007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4007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0A68E1"/>
    <w:rPr>
      <w:b/>
      <w:bCs/>
    </w:rPr>
  </w:style>
  <w:style w:type="table" w:styleId="Reetkatablice">
    <w:name w:val="Table Grid"/>
    <w:basedOn w:val="Obinatablica"/>
    <w:uiPriority w:val="39"/>
    <w:rsid w:val="006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0xohjV7A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 Zoranić</dc:creator>
  <cp:keywords/>
  <dc:description/>
  <cp:lastModifiedBy>Fadila Zoranić</cp:lastModifiedBy>
  <cp:revision>7</cp:revision>
  <dcterms:created xsi:type="dcterms:W3CDTF">2026-06-23T21:13:00Z</dcterms:created>
  <dcterms:modified xsi:type="dcterms:W3CDTF">2026-06-24T04:14:00Z</dcterms:modified>
</cp:coreProperties>
</file>